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848" w:rsidRPr="005D09D0" w:rsidRDefault="005D09D0" w:rsidP="005D09D0">
      <w:pPr>
        <w:jc w:val="center"/>
        <w:rPr>
          <w:b/>
          <w:lang w:val="es-ES_tradnl"/>
        </w:rPr>
      </w:pPr>
      <w:r w:rsidRPr="005D09D0">
        <w:rPr>
          <w:b/>
          <w:lang w:val="es-ES_tradnl"/>
        </w:rPr>
        <w:t>TUTORIAL PARA INSCRIBIRSE EN LA REVISTA APLICATEC</w:t>
      </w:r>
    </w:p>
    <w:p w:rsidR="005D09D0" w:rsidRDefault="005D09D0" w:rsidP="005D09D0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 xml:space="preserve">Ingrese al siguiente enlace: </w:t>
      </w:r>
      <w:hyperlink r:id="rId5" w:history="1">
        <w:r w:rsidRPr="006E1768">
          <w:rPr>
            <w:rStyle w:val="Hipervnculo"/>
            <w:lang w:val="es-ES_tradnl"/>
          </w:rPr>
          <w:t>http://www.fitecvirtual.org/ojs-3.0.1/index.php/FITEC/index</w:t>
        </w:r>
      </w:hyperlink>
      <w:r>
        <w:rPr>
          <w:lang w:val="es-ES_tradnl"/>
        </w:rPr>
        <w:t xml:space="preserve"> </w:t>
      </w:r>
    </w:p>
    <w:p w:rsidR="005D09D0" w:rsidRDefault="002B6AB2" w:rsidP="005D09D0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40.3pt;margin-top:5.6pt;width:3in;height:46.7pt;z-index:251659264" o:connectortype="straight" strokecolor="red">
            <v:stroke endarrow="block"/>
          </v:shape>
        </w:pict>
      </w:r>
      <w:r w:rsidR="005D09D0">
        <w:rPr>
          <w:lang w:val="es-ES_tradnl"/>
        </w:rPr>
        <w:t>De clic en Registrarse</w:t>
      </w:r>
    </w:p>
    <w:p w:rsidR="005D09D0" w:rsidRDefault="002B6AB2" w:rsidP="005D09D0">
      <w:pPr>
        <w:ind w:left="360"/>
        <w:jc w:val="both"/>
        <w:rPr>
          <w:lang w:val="es-ES_tradnl"/>
        </w:rPr>
      </w:pPr>
      <w:r>
        <w:rPr>
          <w:noProof/>
          <w:lang w:eastAsia="es-ES"/>
        </w:rPr>
        <w:pict>
          <v:rect id="_x0000_s1026" style="position:absolute;left:0;text-align:left;margin-left:356.3pt;margin-top:15.7pt;width:34.6pt;height:23.4pt;z-index:251658240" filled="f" strokecolor="white [3212]" strokeweight="3pt"/>
        </w:pict>
      </w:r>
      <w:r w:rsidR="005D09D0">
        <w:rPr>
          <w:noProof/>
          <w:lang w:eastAsia="es-ES"/>
        </w:rPr>
        <w:drawing>
          <wp:inline distT="0" distB="0" distL="0" distR="0">
            <wp:extent cx="5398339" cy="276908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977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D0" w:rsidRDefault="005D09D0" w:rsidP="005D09D0">
      <w:pPr>
        <w:ind w:left="360"/>
        <w:jc w:val="both"/>
        <w:rPr>
          <w:lang w:val="es-ES_tradnl"/>
        </w:rPr>
      </w:pPr>
    </w:p>
    <w:p w:rsidR="005D09D0" w:rsidRDefault="00D60E1E" w:rsidP="005D09D0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451485</wp:posOffset>
            </wp:positionV>
            <wp:extent cx="5398135" cy="2760345"/>
            <wp:effectExtent l="19050" t="0" r="0" b="0"/>
            <wp:wrapThrough wrapText="bothSides">
              <wp:wrapPolygon edited="0">
                <wp:start x="-76" y="0"/>
                <wp:lineTo x="-76" y="21466"/>
                <wp:lineTo x="21572" y="21466"/>
                <wp:lineTo x="21572" y="0"/>
                <wp:lineTo x="-76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977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AB2">
        <w:rPr>
          <w:noProof/>
          <w:lang w:eastAsia="es-ES"/>
        </w:rPr>
        <w:pict>
          <v:shape id="_x0000_s1029" type="#_x0000_t32" style="position:absolute;left:0;text-align:left;margin-left:154.35pt;margin-top:14.15pt;width:193.55pt;height:210.4pt;flip:x;z-index:251662336;mso-position-horizontal-relative:text;mso-position-vertical-relative:text" o:connectortype="straight" strokecolor="red">
            <v:stroke endarrow="block"/>
          </v:shape>
        </w:pict>
      </w:r>
      <w:r w:rsidR="002B6AB2">
        <w:rPr>
          <w:noProof/>
          <w:lang w:eastAsia="es-ES"/>
        </w:rPr>
        <w:pict>
          <v:rect id="_x0000_s1028" style="position:absolute;left:0;text-align:left;margin-left:126.25pt;margin-top:45.95pt;width:102.9pt;height:192.65pt;z-index:251661312;mso-position-horizontal-relative:text;mso-position-vertical-relative:text" filled="f" strokecolor="red"/>
        </w:pict>
      </w:r>
      <w:r w:rsidR="005D09D0">
        <w:rPr>
          <w:lang w:val="es-ES_tradnl"/>
        </w:rPr>
        <w:t>Regístrese diligenciando los campos del sitio y de clic en registrarse.</w:t>
      </w:r>
    </w:p>
    <w:p w:rsidR="005D09D0" w:rsidRDefault="005D09D0" w:rsidP="005D09D0">
      <w:pPr>
        <w:jc w:val="both"/>
        <w:rPr>
          <w:lang w:val="es-ES_tradnl"/>
        </w:rPr>
      </w:pPr>
    </w:p>
    <w:p w:rsidR="005D09D0" w:rsidRDefault="005D09D0" w:rsidP="005D09D0">
      <w:pPr>
        <w:jc w:val="both"/>
        <w:rPr>
          <w:lang w:val="es-ES_tradnl"/>
        </w:rPr>
      </w:pPr>
    </w:p>
    <w:p w:rsidR="00D60E1E" w:rsidRDefault="00D60E1E" w:rsidP="005D09D0">
      <w:pPr>
        <w:jc w:val="both"/>
        <w:rPr>
          <w:lang w:val="es-ES_tradnl"/>
        </w:rPr>
      </w:pPr>
    </w:p>
    <w:p w:rsidR="005D09D0" w:rsidRDefault="005D09D0" w:rsidP="005D09D0">
      <w:pPr>
        <w:jc w:val="both"/>
        <w:rPr>
          <w:lang w:val="es-ES_tradnl"/>
        </w:rPr>
      </w:pPr>
    </w:p>
    <w:p w:rsidR="005D09D0" w:rsidRDefault="002B6AB2" w:rsidP="005D09D0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noProof/>
          <w:lang w:eastAsia="es-ES"/>
        </w:rPr>
        <w:lastRenderedPageBreak/>
        <w:pict>
          <v:shape id="_x0000_s1030" type="#_x0000_t32" style="position:absolute;left:0;text-align:left;margin-left:248.45pt;margin-top:12pt;width:105.95pt;height:29.25pt;z-index:251663360" o:connectortype="straight" strokecolor="red">
            <v:stroke endarrow="block"/>
          </v:shape>
        </w:pict>
      </w:r>
      <w:r w:rsidR="005D09D0">
        <w:rPr>
          <w:lang w:val="es-ES_tradnl"/>
        </w:rPr>
        <w:t>De clic en donde aparece el nombre de su usuario:</w:t>
      </w:r>
    </w:p>
    <w:p w:rsidR="005D09D0" w:rsidRDefault="005D09D0" w:rsidP="005D09D0">
      <w:pPr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276045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977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D0" w:rsidRDefault="005D09D0" w:rsidP="005D09D0">
      <w:pPr>
        <w:jc w:val="both"/>
        <w:rPr>
          <w:lang w:val="es-ES_tradnl"/>
        </w:rPr>
      </w:pPr>
    </w:p>
    <w:p w:rsidR="005D09D0" w:rsidRDefault="002B6AB2" w:rsidP="005D09D0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noProof/>
          <w:lang w:eastAsia="es-ES"/>
        </w:rPr>
        <w:pict>
          <v:shape id="_x0000_s1031" type="#_x0000_t32" style="position:absolute;left:0;text-align:left;margin-left:336.1pt;margin-top:26.7pt;width:27.85pt;height:80pt;z-index:251664384" o:connectortype="straight" strokecolor="red">
            <v:stroke endarrow="block"/>
          </v:shape>
        </w:pict>
      </w:r>
      <w:r w:rsidR="005D09D0">
        <w:rPr>
          <w:lang w:val="es-ES_tradnl"/>
        </w:rPr>
        <w:t>En el momento que tenga su artículo listo para enviar, previa revisión de que cumpla con lo establecido en la guía de presentación, de clic en Nuevo Envío</w:t>
      </w:r>
    </w:p>
    <w:p w:rsidR="005D09D0" w:rsidRDefault="005D09D0" w:rsidP="005D09D0">
      <w:pPr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275182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977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5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D0" w:rsidRDefault="005D09D0" w:rsidP="005D09D0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Siga los pasos que se establecen para el cargue del documento, realizando el diligenciamiento completo  del los campos solicitados:</w:t>
      </w:r>
    </w:p>
    <w:p w:rsidR="005D09D0" w:rsidRDefault="005D09D0" w:rsidP="005D09D0">
      <w:pPr>
        <w:jc w:val="both"/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98339" cy="278633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09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E1E" w:rsidRDefault="002B6AB2" w:rsidP="00D60E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noProof/>
          <w:lang w:eastAsia="es-ES"/>
        </w:rPr>
        <w:pict>
          <v:shape id="_x0000_s1032" type="#_x0000_t32" style="position:absolute;left:0;text-align:left;margin-left:139.1pt;margin-top:10.9pt;width:153.5pt;height:111.4pt;z-index:251665408" o:connectortype="straight" strokecolor="red">
            <v:stroke endarrow="block"/>
          </v:shape>
        </w:pict>
      </w:r>
      <w:r w:rsidR="00D60E1E">
        <w:rPr>
          <w:lang w:val="es-ES_tradnl"/>
        </w:rPr>
        <w:t>Adjunte el archivo en Word y cuando se cargue de clic en continuar:</w:t>
      </w:r>
    </w:p>
    <w:p w:rsidR="00D60E1E" w:rsidRDefault="00D60E1E" w:rsidP="00D60E1E">
      <w:pPr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4846248" cy="247039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263" b="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53" cy="247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E1E" w:rsidRDefault="004823E4" w:rsidP="00D60E1E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Diligencia los campos de metadatos y de clic en continuar:</w:t>
      </w:r>
    </w:p>
    <w:p w:rsidR="004823E4" w:rsidRDefault="004823E4" w:rsidP="004823E4">
      <w:pPr>
        <w:ind w:left="360"/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018777" cy="2590423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93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9" cy="259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E4" w:rsidRDefault="004823E4" w:rsidP="004823E4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lastRenderedPageBreak/>
        <w:t>En finalizar de clic en completado:</w:t>
      </w:r>
    </w:p>
    <w:p w:rsidR="004823E4" w:rsidRDefault="004823E4" w:rsidP="004823E4">
      <w:pPr>
        <w:pStyle w:val="Prrafodelista"/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157863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695" b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E4" w:rsidRDefault="004823E4" w:rsidP="004823E4">
      <w:pPr>
        <w:pStyle w:val="Prrafodelista"/>
        <w:jc w:val="both"/>
        <w:rPr>
          <w:lang w:val="es-ES_tradnl"/>
        </w:rPr>
      </w:pPr>
    </w:p>
    <w:p w:rsidR="004823E4" w:rsidRDefault="004823E4" w:rsidP="004823E4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De clic en guardar y continuar:</w:t>
      </w:r>
    </w:p>
    <w:p w:rsidR="004823E4" w:rsidRDefault="004823E4" w:rsidP="004823E4">
      <w:pPr>
        <w:ind w:left="360"/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2648309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955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6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E4" w:rsidRDefault="004823E4" w:rsidP="004823E4">
      <w:pPr>
        <w:ind w:left="360"/>
        <w:jc w:val="both"/>
        <w:rPr>
          <w:lang w:val="es-ES_tradnl"/>
        </w:rPr>
      </w:pPr>
    </w:p>
    <w:p w:rsidR="004823E4" w:rsidRDefault="004823E4" w:rsidP="004823E4">
      <w:pPr>
        <w:ind w:left="360"/>
        <w:jc w:val="both"/>
        <w:rPr>
          <w:lang w:val="es-ES_tradnl"/>
        </w:rPr>
      </w:pPr>
      <w:r>
        <w:rPr>
          <w:lang w:val="es-ES_tradnl"/>
        </w:rPr>
        <w:t>11.  Diligencia los campos y de clic en guardar y continuar</w:t>
      </w:r>
    </w:p>
    <w:p w:rsidR="004823E4" w:rsidRDefault="004823E4" w:rsidP="004823E4">
      <w:pPr>
        <w:ind w:left="360"/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27432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261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E4" w:rsidRDefault="004823E4" w:rsidP="004823E4">
      <w:pPr>
        <w:jc w:val="both"/>
        <w:rPr>
          <w:lang w:val="es-ES_tradnl"/>
        </w:rPr>
      </w:pPr>
    </w:p>
    <w:p w:rsidR="004823E4" w:rsidRPr="004823E4" w:rsidRDefault="004823E4" w:rsidP="004823E4">
      <w:pPr>
        <w:pStyle w:val="Prrafodelista"/>
        <w:jc w:val="both"/>
        <w:rPr>
          <w:lang w:val="es-ES_tradnl"/>
        </w:rPr>
      </w:pPr>
    </w:p>
    <w:p w:rsidR="004823E4" w:rsidRDefault="004823E4" w:rsidP="004823E4">
      <w:pPr>
        <w:jc w:val="both"/>
        <w:rPr>
          <w:lang w:val="es-ES_tradnl"/>
        </w:rPr>
      </w:pPr>
      <w:r>
        <w:rPr>
          <w:lang w:val="es-ES_tradnl"/>
        </w:rPr>
        <w:t>12</w:t>
      </w:r>
      <w:proofErr w:type="gramStart"/>
      <w:r>
        <w:rPr>
          <w:lang w:val="es-ES_tradnl"/>
        </w:rPr>
        <w:t>.De</w:t>
      </w:r>
      <w:proofErr w:type="gramEnd"/>
      <w:r>
        <w:rPr>
          <w:lang w:val="es-ES_tradnl"/>
        </w:rPr>
        <w:t xml:space="preserve"> clic en finalizar envío</w:t>
      </w:r>
    </w:p>
    <w:p w:rsidR="004823E4" w:rsidRDefault="004823E4" w:rsidP="004823E4">
      <w:pPr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2760454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977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6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E4" w:rsidRDefault="004823E4" w:rsidP="004823E4">
      <w:pPr>
        <w:jc w:val="both"/>
        <w:rPr>
          <w:lang w:val="es-ES_tradnl"/>
        </w:rPr>
      </w:pPr>
      <w:r>
        <w:rPr>
          <w:lang w:val="es-ES_tradnl"/>
        </w:rPr>
        <w:t xml:space="preserve">13. Acepte el envío y el sistema le informara que este ya </w:t>
      </w:r>
      <w:r w:rsidR="00111270">
        <w:rPr>
          <w:lang w:val="es-ES_tradnl"/>
        </w:rPr>
        <w:t>está</w:t>
      </w:r>
      <w:r>
        <w:rPr>
          <w:lang w:val="es-ES_tradnl"/>
        </w:rPr>
        <w:t xml:space="preserve"> completo para que se inicie el proceso de revisión por el editor y los pares científicos.</w:t>
      </w:r>
    </w:p>
    <w:p w:rsidR="004823E4" w:rsidRPr="004823E4" w:rsidRDefault="004823E4" w:rsidP="004823E4">
      <w:pPr>
        <w:jc w:val="both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398339" cy="2751827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978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E4" w:rsidRDefault="00111270" w:rsidP="004823E4">
      <w:pPr>
        <w:ind w:left="360"/>
        <w:jc w:val="both"/>
        <w:rPr>
          <w:lang w:val="es-ES_tradnl"/>
        </w:rPr>
      </w:pPr>
      <w:r>
        <w:rPr>
          <w:lang w:val="es-ES_tradnl"/>
        </w:rPr>
        <w:t>Próximamente</w:t>
      </w:r>
      <w:r w:rsidR="004823E4">
        <w:rPr>
          <w:lang w:val="es-ES_tradnl"/>
        </w:rPr>
        <w:t xml:space="preserve"> observara en su correo el cumplimiento de cada una de las etapas de revisión </w:t>
      </w:r>
      <w:r>
        <w:rPr>
          <w:lang w:val="es-ES_tradnl"/>
        </w:rPr>
        <w:t>del articulo y también puede hacerle seguimiento desde esta aplicación.</w:t>
      </w:r>
    </w:p>
    <w:p w:rsidR="00111270" w:rsidRPr="004823E4" w:rsidRDefault="00111270" w:rsidP="004823E4">
      <w:pPr>
        <w:ind w:left="360"/>
        <w:jc w:val="both"/>
        <w:rPr>
          <w:lang w:val="es-ES_tradnl"/>
        </w:rPr>
      </w:pPr>
      <w:r>
        <w:rPr>
          <w:lang w:val="es-ES_tradnl"/>
        </w:rPr>
        <w:t>Gracias por participar en la convocatoria de publicación de artículos.</w:t>
      </w:r>
    </w:p>
    <w:p w:rsidR="00D60E1E" w:rsidRPr="00D60E1E" w:rsidRDefault="00D60E1E" w:rsidP="00D60E1E">
      <w:pPr>
        <w:jc w:val="both"/>
        <w:rPr>
          <w:lang w:val="es-ES_tradnl"/>
        </w:rPr>
      </w:pPr>
    </w:p>
    <w:p w:rsidR="005D09D0" w:rsidRDefault="005D09D0" w:rsidP="005D09D0">
      <w:pPr>
        <w:pStyle w:val="Prrafodelista"/>
        <w:jc w:val="both"/>
        <w:rPr>
          <w:lang w:val="es-ES_tradnl"/>
        </w:rPr>
      </w:pPr>
    </w:p>
    <w:p w:rsidR="005D09D0" w:rsidRPr="005D09D0" w:rsidRDefault="005D09D0" w:rsidP="005D09D0">
      <w:pPr>
        <w:pStyle w:val="Prrafodelista"/>
        <w:jc w:val="both"/>
        <w:rPr>
          <w:lang w:val="es-ES_tradnl"/>
        </w:rPr>
      </w:pPr>
    </w:p>
    <w:sectPr w:rsidR="005D09D0" w:rsidRPr="005D09D0" w:rsidSect="00B028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A586F"/>
    <w:multiLevelType w:val="hybridMultilevel"/>
    <w:tmpl w:val="99B891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D09D0"/>
    <w:rsid w:val="00111270"/>
    <w:rsid w:val="002B6AB2"/>
    <w:rsid w:val="004823E4"/>
    <w:rsid w:val="005D09D0"/>
    <w:rsid w:val="00B02848"/>
    <w:rsid w:val="00BC6E4E"/>
    <w:rsid w:val="00D60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6" type="connector" idref="#_x0000_s1027"/>
        <o:r id="V:Rule7" type="connector" idref="#_x0000_s1030"/>
        <o:r id="V:Rule8" type="connector" idref="#_x0000_s1029"/>
        <o:r id="V:Rule9" type="connector" idref="#_x0000_s1032"/>
        <o:r id="V:Rule10" type="connector" idref="#_x0000_s103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09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09D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tecvirtual.org/ojs-3.0.1/index.php/FITEC/inde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Fitec_2</dc:creator>
  <cp:lastModifiedBy>Fitec_2</cp:lastModifiedBy>
  <cp:revision>2</cp:revision>
  <dcterms:created xsi:type="dcterms:W3CDTF">2017-08-15T00:30:00Z</dcterms:created>
  <dcterms:modified xsi:type="dcterms:W3CDTF">2017-08-15T00:30:00Z</dcterms:modified>
</cp:coreProperties>
</file>